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79"/>
        <w:tblW w:w="14992" w:type="dxa"/>
        <w:tblLook w:val="04A0" w:firstRow="1" w:lastRow="0" w:firstColumn="1" w:lastColumn="0" w:noHBand="0" w:noVBand="1"/>
      </w:tblPr>
      <w:tblGrid>
        <w:gridCol w:w="4785"/>
        <w:gridCol w:w="10207"/>
      </w:tblGrid>
      <w:tr w:rsidR="003D43AB" w:rsidTr="003D43AB">
        <w:tc>
          <w:tcPr>
            <w:tcW w:w="4785" w:type="dxa"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ФИО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«_____»____________2021г.                                         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7" w:type="dxa"/>
          </w:tcPr>
          <w:p w:rsidR="003D43AB" w:rsidRDefault="003D43A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3D43AB" w:rsidRDefault="003D43A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 МКУК «    »</w:t>
            </w:r>
          </w:p>
          <w:p w:rsidR="003D43AB" w:rsidRDefault="003D43A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______________________ФИО</w:t>
            </w:r>
          </w:p>
          <w:p w:rsidR="003D43AB" w:rsidRDefault="003D43A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«_____»____________2021г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</w:tbl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/>
    <w:p w:rsidR="003D43AB" w:rsidRDefault="003D43AB" w:rsidP="003D43AB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3D43AB" w:rsidRDefault="003D43AB" w:rsidP="003D43AB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учреждения культуры</w:t>
      </w:r>
    </w:p>
    <w:p w:rsidR="003D43AB" w:rsidRDefault="003D43AB" w:rsidP="003D43AB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 </w:t>
      </w:r>
      <w:proofErr w:type="spellStart"/>
      <w:r>
        <w:rPr>
          <w:b/>
          <w:sz w:val="28"/>
          <w:szCs w:val="28"/>
        </w:rPr>
        <w:t>Покоснинский</w:t>
      </w:r>
      <w:proofErr w:type="spellEnd"/>
      <w:r>
        <w:rPr>
          <w:b/>
          <w:sz w:val="28"/>
          <w:szCs w:val="28"/>
        </w:rPr>
        <w:t xml:space="preserve"> культурно-досуговый центр Братского района»              </w:t>
      </w:r>
    </w:p>
    <w:p w:rsidR="003D43AB" w:rsidRDefault="003D43AB" w:rsidP="003D43AB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3D43AB" w:rsidRDefault="003D43AB" w:rsidP="003D43AB">
      <w:pPr>
        <w:tabs>
          <w:tab w:val="left" w:pos="3795"/>
        </w:tabs>
        <w:spacing w:line="360" w:lineRule="auto"/>
        <w:jc w:val="center"/>
        <w:rPr>
          <w:b/>
        </w:rPr>
      </w:pPr>
    </w:p>
    <w:p w:rsidR="003D43AB" w:rsidRDefault="003D43AB" w:rsidP="003D43AB">
      <w:pPr>
        <w:tabs>
          <w:tab w:val="left" w:pos="3795"/>
        </w:tabs>
        <w:spacing w:line="360" w:lineRule="auto"/>
        <w:jc w:val="center"/>
        <w:rPr>
          <w:b/>
        </w:rPr>
      </w:pPr>
    </w:p>
    <w:p w:rsidR="003D43AB" w:rsidRDefault="003D43AB" w:rsidP="003D43AB">
      <w:pPr>
        <w:tabs>
          <w:tab w:val="left" w:pos="3795"/>
        </w:tabs>
        <w:spacing w:line="360" w:lineRule="auto"/>
        <w:jc w:val="center"/>
        <w:rPr>
          <w:b/>
        </w:rPr>
      </w:pPr>
    </w:p>
    <w:p w:rsidR="003D43AB" w:rsidRDefault="003D43AB" w:rsidP="003D43AB">
      <w:pPr>
        <w:tabs>
          <w:tab w:val="left" w:pos="3795"/>
        </w:tabs>
        <w:spacing w:line="360" w:lineRule="auto"/>
        <w:jc w:val="center"/>
        <w:rPr>
          <w:b/>
        </w:rPr>
      </w:pPr>
    </w:p>
    <w:p w:rsidR="003D43AB" w:rsidRDefault="003D43AB" w:rsidP="003D43AB">
      <w:pPr>
        <w:tabs>
          <w:tab w:val="left" w:pos="3795"/>
        </w:tabs>
        <w:spacing w:line="360" w:lineRule="auto"/>
        <w:jc w:val="center"/>
        <w:rPr>
          <w:b/>
        </w:rPr>
      </w:pPr>
    </w:p>
    <w:p w:rsidR="003D43AB" w:rsidRDefault="003D43AB" w:rsidP="003D43AB">
      <w:pPr>
        <w:tabs>
          <w:tab w:val="left" w:pos="3795"/>
        </w:tabs>
        <w:outlineLvl w:val="0"/>
        <w:rPr>
          <w:b/>
        </w:rPr>
      </w:pPr>
    </w:p>
    <w:p w:rsidR="003D43AB" w:rsidRDefault="003D43AB" w:rsidP="003D43AB">
      <w:pPr>
        <w:tabs>
          <w:tab w:val="left" w:pos="3795"/>
        </w:tabs>
        <w:outlineLvl w:val="0"/>
        <w:rPr>
          <w:b/>
        </w:rPr>
      </w:pPr>
    </w:p>
    <w:p w:rsidR="003D43AB" w:rsidRDefault="003D43AB" w:rsidP="003D43AB">
      <w:pPr>
        <w:tabs>
          <w:tab w:val="left" w:pos="3795"/>
        </w:tabs>
        <w:outlineLvl w:val="0"/>
        <w:rPr>
          <w:b/>
          <w:spacing w:val="2"/>
          <w:position w:val="4"/>
        </w:rPr>
      </w:pPr>
      <w:bookmarkStart w:id="0" w:name="_GoBack"/>
      <w:bookmarkEnd w:id="0"/>
    </w:p>
    <w:p w:rsidR="003D43AB" w:rsidRDefault="003D43AB" w:rsidP="003D43AB"/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01"/>
        <w:gridCol w:w="4254"/>
        <w:gridCol w:w="3120"/>
        <w:gridCol w:w="3119"/>
        <w:gridCol w:w="1986"/>
      </w:tblGrid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Аудитория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«Новогодние </w:t>
            </w:r>
            <w:proofErr w:type="spellStart"/>
            <w:r>
              <w:rPr>
                <w:lang w:eastAsia="en-US"/>
              </w:rPr>
              <w:t>чудесарики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Развлекательная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«Кино - в волшебный мир окно»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Познавательная программа ко Дню детского кино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 Колядки собрались ребятки»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Праздничная программа</w:t>
            </w:r>
          </w:p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 волнам хорошего настроения»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Вечер отдыха</w:t>
            </w:r>
          </w:p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(«Не стареющие сердца»)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на Татьянины именины…»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Танцевальн</w:t>
            </w:r>
            <w:proofErr w:type="gramStart"/>
            <w:r>
              <w:rPr>
                <w:shd w:val="clear" w:color="auto" w:fill="FFFFFF"/>
                <w:lang w:eastAsia="en-US"/>
              </w:rPr>
              <w:t>о-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конкурсная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  <w:tr w:rsidR="003D43AB" w:rsidTr="003D43A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«Поздравляем всех Татьян!»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Адресное поздравление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«Листая блокадный дневник…»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Урок мужества, посвященный снятию  блокады Ленинграда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«Я – Гражданин! У меня есть права!»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Информационн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правовой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«Души, опаленные </w:t>
            </w:r>
            <w:proofErr w:type="spellStart"/>
            <w:r>
              <w:rPr>
                <w:lang w:eastAsia="en-US"/>
              </w:rPr>
              <w:t>Афганом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Патриотический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«Знание! Ответственность! Здоровье!»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Диспут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«Русский плат красотой богат!»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 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«Подрастем, ребята и пойдем в солдаты!»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Конкурсная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21 по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«Армия и флот - наш оплот!»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Выставка рисунков и макетов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«23 февраля поздравлять мужчин </w:t>
            </w:r>
            <w:r>
              <w:rPr>
                <w:lang w:eastAsia="en-US"/>
              </w:rPr>
              <w:lastRenderedPageBreak/>
              <w:t>пора!»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Концерт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«Всей семьей со спортом дружим!»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Спартакиада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Смешанная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«Ай да девчонки!»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Конкурсная программа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(«Проказники»)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«Масленичный разгуляй»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Народное гуляние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«Когда в сердце цветет весна!»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«Праздник русского каравая»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Праздничная программа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«Если доброта как солнце светит, радуются взрослые и дети!»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Акция («Школа добрых дел»)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«Азбука безопасности»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«Молодежь за мир против терроризма»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плакатов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«Всякий может измениться к лучшему»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Интеллектуально-познавательная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«Кто много улыбается, у того жизнь продляется!»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 Клуб «Не стареющие сердца»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 космос всем открыта дверь, свои знания проверь!»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«Первый подснежник-улыбка весны»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«Откуда берется и куда пропадает мусор»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Поисковый десант («Школа добрых дел»)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«Вот и Пасха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апах воска, запах теплых куличей»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 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«Знание! </w:t>
            </w:r>
            <w:proofErr w:type="spellStart"/>
            <w:r>
              <w:rPr>
                <w:lang w:eastAsia="en-US"/>
              </w:rPr>
              <w:t>Ответственность</w:t>
            </w:r>
            <w:proofErr w:type="gramStart"/>
            <w:r>
              <w:rPr>
                <w:lang w:eastAsia="en-US"/>
              </w:rPr>
              <w:t>!З</w:t>
            </w:r>
            <w:proofErr w:type="gramEnd"/>
            <w:r>
              <w:rPr>
                <w:lang w:eastAsia="en-US"/>
              </w:rPr>
              <w:t>доровье</w:t>
            </w:r>
            <w:proofErr w:type="spellEnd"/>
            <w:r>
              <w:rPr>
                <w:lang w:eastAsia="en-US"/>
              </w:rPr>
              <w:t xml:space="preserve">!»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Диспут по профилактике наркомании и 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  <w:p w:rsidR="003D43AB" w:rsidRDefault="003D4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«Ты навеки нам стала близкою величавая Ангара»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 к Году Ангары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 веления сердца»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Маршрут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«Чтобы жили в памяти герои-земляки»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мужества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«Спасибо деду за Победу!»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 в вечном карауле память у вечного огня стоит!»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Митинг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обелиска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 огнях  Победного салюта»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«Будущее начинается сегодня!»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откровенного разговора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«Всякому молодцу ремесло к лицу!»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«Мы дружим и поем, без наркотиков живем!»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состязания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«Лето без опасностей»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 ролик, викторина по правилам поведения у воды, с огнем, в лесу. («Проказники»)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«Знакомьтесь: моя семья!»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Фотовыставка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Смешанная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Живет на огромной планете народ </w:t>
            </w:r>
            <w:proofErr w:type="gramStart"/>
            <w:r>
              <w:rPr>
                <w:lang w:eastAsia="en-US"/>
              </w:rPr>
              <w:t>веселый-дети</w:t>
            </w:r>
            <w:proofErr w:type="gramEnd"/>
            <w:r>
              <w:rPr>
                <w:lang w:eastAsia="en-US"/>
              </w:rPr>
              <w:t>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Театрализованное представление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защиты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«Мир увлечений без ограничений»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творчества (летняя площадка)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«Кругом Россия, край родной!»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Я-Россия</w:t>
            </w:r>
            <w:proofErr w:type="gramEnd"/>
            <w:r>
              <w:rPr>
                <w:lang w:eastAsia="en-US"/>
              </w:rPr>
              <w:t>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Праздничная программа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независимости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Смешанная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«Ларец народных сказок»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Игра-путешествие (Летняя площадка)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«Акварель солнечного лета»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 на асфальте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Мульткарусель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мультфильмов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«Свеча памяти»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«Музыкальный </w:t>
            </w:r>
            <w:r>
              <w:rPr>
                <w:lang w:val="en-US" w:eastAsia="en-US"/>
              </w:rPr>
              <w:t>FRESH</w:t>
            </w:r>
            <w:r>
              <w:rPr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«Важней всего на свете. Мир, семья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юбовь и дети!»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«А в сердце музыка поет»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 («Не стареющие сердца»)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«Терроризм </w:t>
            </w:r>
            <w:proofErr w:type="gramStart"/>
            <w:r>
              <w:rPr>
                <w:lang w:eastAsia="en-US"/>
              </w:rPr>
              <w:t>–у</w:t>
            </w:r>
            <w:proofErr w:type="gramEnd"/>
            <w:r>
              <w:rPr>
                <w:lang w:eastAsia="en-US"/>
              </w:rPr>
              <w:t>гроза общая!»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Аудио-окно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«Пусть лето звонкое смеется»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Шахматный турнир к Всемирному Дню шахмат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Смешанная 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«Летом время не теряй, сил, здоровье набирай!»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Веселые старты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</w:tr>
      <w:tr w:rsidR="003D43AB" w:rsidTr="003D43AB">
        <w:trPr>
          <w:trHeight w:val="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«Сто затей для друзей!»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Танцевально-развлекательная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«Светофор спешит на помощь»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безопасности к Всемирному Дню светофора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«Расцвели у нас цветы небывалой красоты!»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Фотовыставка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«Цветами улыбается планета»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«Гордо реет над страной флаг земли родной»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«Поклонимся великим тем годам…»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Патриотический  час ко Дню разгрома немецких войск на Курской дуге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Дети, подростки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«Сказка в первый школьный день»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Праздничная программа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 Дню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«Имя </w:t>
            </w:r>
            <w:proofErr w:type="gramStart"/>
            <w:r>
              <w:rPr>
                <w:lang w:eastAsia="en-US"/>
              </w:rPr>
              <w:t>трагедии-Беслан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«Это счастье - петь о России!»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Концерт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выборов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«Путешествие по городу </w:t>
            </w:r>
            <w:proofErr w:type="spellStart"/>
            <w:r>
              <w:rPr>
                <w:lang w:eastAsia="en-US"/>
              </w:rPr>
              <w:t>Здоровейску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Игра-путешествие («Проказники»)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«Открываем бабушкин сундук»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«Маршрут добра»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Трудовой десант к труженикам тыла («Школа добрых дел»)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«Праздник осенних пирогов»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Посиделки («Не стареющие сердца»)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«Ты и я – одна семья!»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Конкурсная  семейная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3D43AB" w:rsidTr="003D43AB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«Жизни золотой листопад»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Праздничная программа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пожилого человека</w:t>
            </w:r>
          </w:p>
          <w:p w:rsidR="003D43AB" w:rsidRDefault="003D43AB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Взрослые </w:t>
            </w:r>
          </w:p>
        </w:tc>
      </w:tr>
      <w:tr w:rsidR="003D43AB" w:rsidTr="003D43AB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«Почта добра»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Вручение поздравительных открыток на дом</w:t>
            </w:r>
            <w:proofErr w:type="gramStart"/>
            <w:r>
              <w:rPr>
                <w:lang w:eastAsia="en-US"/>
              </w:rPr>
              <w:t>у(</w:t>
            </w:r>
            <w:proofErr w:type="gramEnd"/>
            <w:r>
              <w:rPr>
                <w:lang w:eastAsia="en-US"/>
              </w:rPr>
              <w:t>«Школа добрых дел»)</w:t>
            </w:r>
          </w:p>
          <w:p w:rsidR="003D43AB" w:rsidRDefault="003D43AB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«Пою о России моей»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 хора «</w:t>
            </w:r>
            <w:proofErr w:type="spellStart"/>
            <w:r>
              <w:rPr>
                <w:lang w:eastAsia="en-US"/>
              </w:rPr>
              <w:t>Россияночка</w:t>
            </w:r>
            <w:proofErr w:type="spellEnd"/>
            <w:r>
              <w:rPr>
                <w:lang w:eastAsia="en-US"/>
              </w:rPr>
              <w:t>» к Дням русской духовности и культуры</w:t>
            </w:r>
          </w:p>
          <w:p w:rsidR="003D43AB" w:rsidRDefault="003D43AB">
            <w:pPr>
              <w:spacing w:line="276" w:lineRule="auto"/>
              <w:ind w:left="720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«Учителями славится Россия»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Праздничная программа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  <w:p w:rsidR="003D43AB" w:rsidRDefault="003D43AB">
            <w:pPr>
              <w:spacing w:line="276" w:lineRule="auto"/>
              <w:jc w:val="center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jc w:val="center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jc w:val="center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43AB" w:rsidTr="003D43A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хороша ты родная, Братская наша земля!»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 к Дням русской духовности 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«Улыбнулась Осень золотом листвы»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(«Проказники»)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Осенины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 урожая 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для детей из замещающих семей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«Жизнь прекрасна без табака!»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 ролик,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Россия-великая</w:t>
            </w:r>
            <w:proofErr w:type="gramEnd"/>
            <w:r>
              <w:rPr>
                <w:lang w:eastAsia="en-US"/>
              </w:rPr>
              <w:t xml:space="preserve"> наша держава»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«Россия! Родина! Единство!»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 в историю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«Моё будуще</w:t>
            </w:r>
            <w:proofErr w:type="gramStart"/>
            <w:r>
              <w:rPr>
                <w:lang w:eastAsia="en-US"/>
              </w:rPr>
              <w:t>е-</w:t>
            </w:r>
            <w:proofErr w:type="gramEnd"/>
            <w:r>
              <w:rPr>
                <w:lang w:eastAsia="en-US"/>
              </w:rPr>
              <w:t xml:space="preserve"> в моей профессии!»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Презентация, 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«Океаны и моря по Земле текут не </w:t>
            </w:r>
            <w:r>
              <w:rPr>
                <w:lang w:eastAsia="en-US"/>
              </w:rPr>
              <w:lastRenderedPageBreak/>
              <w:t>зря!»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Час интересных сообщений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(«Проказники»)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«Покормите поскорей наших пернатых друзей!»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кормушек для птиц («Школа добрых дел»)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«Чудеса Пресвятой богородицы»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(«Горенка»)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«Терроризм сегодня»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 по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«Мастерская хорошего настроения»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Цикл мастер-классов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Матери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«Праздник любви и благодарности!»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Концерт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Матери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«Сегодня быть здоровым модно и престижно»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Видео показ, встреча с инструктором по спорту Л.И. </w:t>
            </w:r>
            <w:proofErr w:type="spellStart"/>
            <w:r>
              <w:rPr>
                <w:lang w:eastAsia="en-US"/>
              </w:rPr>
              <w:t>Нешатаевым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«Подари радость ребенку»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Акция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«Мы славим вас, Отечества сыны!»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Патриотический час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Героев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«Большие права маленького гражданина»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 ролик, 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13 по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«Новогоднее вдохновение»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мастер-классов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«Смехом, шуткой без забот, мы встречаем 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года!»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</w:t>
            </w: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(«Горенка»)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</w:p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«Новый год к нам мчится…»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 («Не стареющие сердца»)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</w:tc>
      </w:tr>
      <w:tr w:rsidR="003D43AB" w:rsidTr="003D4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«Возле Ёлки новогодней веселимся мы сегодня!»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AB" w:rsidRDefault="003D4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</w:tc>
      </w:tr>
    </w:tbl>
    <w:p w:rsidR="003D43AB" w:rsidRDefault="003D43AB" w:rsidP="003D43AB">
      <w:pPr>
        <w:rPr>
          <w:b/>
        </w:rPr>
      </w:pPr>
    </w:p>
    <w:p w:rsidR="003D43AB" w:rsidRDefault="003D43AB" w:rsidP="003D43AB">
      <w:pPr>
        <w:jc w:val="center"/>
        <w:rPr>
          <w:b/>
        </w:rPr>
      </w:pPr>
    </w:p>
    <w:p w:rsidR="003D43AB" w:rsidRDefault="003D43AB" w:rsidP="003D43AB">
      <w:pPr>
        <w:ind w:left="-540"/>
      </w:pPr>
    </w:p>
    <w:p w:rsidR="003D43AB" w:rsidRDefault="003D43AB" w:rsidP="003D43AB"/>
    <w:p w:rsidR="003D43AB" w:rsidRDefault="003D43AB" w:rsidP="003D43AB"/>
    <w:p w:rsidR="00855782" w:rsidRDefault="00855782"/>
    <w:sectPr w:rsidR="00855782" w:rsidSect="003D4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1B1"/>
    <w:multiLevelType w:val="hybridMultilevel"/>
    <w:tmpl w:val="8954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B"/>
    <w:rsid w:val="003D43AB"/>
    <w:rsid w:val="008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1265</Words>
  <Characters>7213</Characters>
  <Application>Microsoft Office Word</Application>
  <DocSecurity>0</DocSecurity>
  <Lines>60</Lines>
  <Paragraphs>16</Paragraphs>
  <ScaleCrop>false</ScaleCrop>
  <Company>DNS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2021-12-21T06:27:00Z</dcterms:created>
  <dcterms:modified xsi:type="dcterms:W3CDTF">2021-12-21T06:29:00Z</dcterms:modified>
</cp:coreProperties>
</file>